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51AE" w14:textId="55C75C64" w:rsidR="0059408D" w:rsidRDefault="00711E5E" w:rsidP="00711E5E">
      <w:pPr>
        <w:spacing w:after="0" w:line="240" w:lineRule="auto"/>
      </w:pPr>
      <w:r>
        <w:t>Name: __________________________________________________</w:t>
      </w:r>
      <w:r>
        <w:tab/>
        <w:t>Date: _____________________</w:t>
      </w:r>
    </w:p>
    <w:p w14:paraId="5C305E0A" w14:textId="09C4AE06" w:rsidR="00711E5E" w:rsidRDefault="00711E5E" w:rsidP="00711E5E">
      <w:pPr>
        <w:spacing w:after="0" w:line="240" w:lineRule="auto"/>
      </w:pPr>
      <w:r>
        <w:t>Alg2R – Unit 2 Lesson 4 HW</w:t>
      </w:r>
      <w:r>
        <w:tab/>
      </w:r>
      <w:r>
        <w:tab/>
      </w:r>
      <w:r>
        <w:tab/>
      </w:r>
      <w:r>
        <w:tab/>
      </w:r>
      <w:r>
        <w:tab/>
      </w:r>
      <w:r>
        <w:tab/>
        <w:t>VISCA</w:t>
      </w:r>
    </w:p>
    <w:p w14:paraId="5954D0DA" w14:textId="134D8D21" w:rsidR="00711E5E" w:rsidRDefault="00711E5E" w:rsidP="00711E5E">
      <w:pPr>
        <w:spacing w:after="0" w:line="240" w:lineRule="auto"/>
      </w:pPr>
    </w:p>
    <w:p w14:paraId="1B6DEC0F" w14:textId="227621AF" w:rsidR="00711E5E" w:rsidRPr="00711E5E" w:rsidRDefault="00711E5E" w:rsidP="00711E5E">
      <w:pPr>
        <w:pStyle w:val="ny-lesson-numbering"/>
        <w:rPr>
          <w:sz w:val="24"/>
        </w:rPr>
      </w:pPr>
      <w:r w:rsidRPr="00711E5E">
        <w:rPr>
          <w:sz w:val="24"/>
        </w:rPr>
        <w:t>Multiply</w:t>
      </w:r>
      <w:r w:rsidRPr="00711E5E">
        <w:rPr>
          <w:sz w:val="24"/>
        </w:rPr>
        <w:t xml:space="preserve"> and combine like terms.</w:t>
      </w:r>
    </w:p>
    <w:p w14:paraId="103EE769" w14:textId="77777777" w:rsidR="00711E5E" w:rsidRPr="00711E5E" w:rsidRDefault="00711E5E" w:rsidP="00711E5E">
      <w:pPr>
        <w:pStyle w:val="ny-lesson-numbering"/>
        <w:numPr>
          <w:ilvl w:val="1"/>
          <w:numId w:val="7"/>
        </w:numPr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-4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+4)(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+3)</m:t>
        </m:r>
      </m:oMath>
      <w:r>
        <w:rPr>
          <w:sz w:val="24"/>
        </w:rPr>
        <w:tab/>
      </w:r>
      <w:r>
        <w:rPr>
          <w:sz w:val="24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11-15</m:t>
            </m:r>
            <m:r>
              <w:rPr>
                <w:rFonts w:ascii="Cambria Math" w:hAnsi="Cambria Math"/>
                <w:sz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-7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25-16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</m:oMath>
    </w:p>
    <w:p w14:paraId="283A7990" w14:textId="77777777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7D873D47" w14:textId="77777777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5C8F7ECD" w14:textId="7459AD2F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2F55C6FB" w14:textId="4E28A9B4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09034C64" w14:textId="64F63CE1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558A7B19" w14:textId="781B1CF7" w:rsidR="00D21D2C" w:rsidRDefault="00D21D2C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43331D47" w14:textId="77777777" w:rsidR="00D21D2C" w:rsidRDefault="00D21D2C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615C559F" w14:textId="77777777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28DA8C97" w14:textId="77777777" w:rsid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</w:p>
    <w:p w14:paraId="6B9EB112" w14:textId="66CE3CB1" w:rsidR="00711E5E" w:rsidRPr="00711E5E" w:rsidRDefault="00711E5E" w:rsidP="00711E5E">
      <w:pPr>
        <w:pStyle w:val="ny-lesson-numbering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     </w:t>
      </w:r>
      <m:oMath>
        <m:r>
          <w:rPr>
            <w:sz w:val="24"/>
          </w:rPr>
          <m:t>c.</m:t>
        </m:r>
        <m:r>
          <w:rPr>
            <w:rFonts w:ascii="Cambria Math" w:hAnsi="Cambria Math"/>
            <w:sz w:val="24"/>
          </w:rPr>
          <m:t xml:space="preserve">  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11-15</m:t>
            </m:r>
            <m:r>
              <w:rPr>
                <w:rFonts w:ascii="Cambria Math" w:hAnsi="Cambria Math"/>
                <w:sz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-7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25-16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</m:oMath>
      <w:r>
        <w:rPr>
          <w:sz w:val="24"/>
        </w:rPr>
        <w:tab/>
      </w:r>
      <w:proofErr w:type="gramStart"/>
      <w:r>
        <w:rPr>
          <w:sz w:val="24"/>
        </w:rPr>
        <w:t>d</w:t>
      </w:r>
      <w:proofErr w:type="gramEnd"/>
      <w:r>
        <w:rPr>
          <w:sz w:val="24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-3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+9)(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+3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+9</m:t>
        </m:r>
      </m:oMath>
      <w:r w:rsidRPr="00711E5E">
        <w:rPr>
          <w:sz w:val="24"/>
        </w:rPr>
        <w:t>)</w:t>
      </w:r>
    </w:p>
    <w:p w14:paraId="212BE4C3" w14:textId="44B40E14" w:rsidR="00711E5E" w:rsidRPr="00711E5E" w:rsidRDefault="00711E5E" w:rsidP="00711E5E">
      <w:pPr>
        <w:spacing w:after="0" w:line="240" w:lineRule="auto"/>
        <w:rPr>
          <w:sz w:val="24"/>
        </w:rPr>
      </w:pPr>
    </w:p>
    <w:p w14:paraId="4A8CEC08" w14:textId="35C326D1" w:rsidR="00711E5E" w:rsidRPr="00711E5E" w:rsidRDefault="00711E5E" w:rsidP="00711E5E">
      <w:pPr>
        <w:spacing w:after="0" w:line="240" w:lineRule="auto"/>
        <w:rPr>
          <w:sz w:val="24"/>
        </w:rPr>
      </w:pPr>
    </w:p>
    <w:p w14:paraId="1AB4E29D" w14:textId="6A93A9BF" w:rsidR="00711E5E" w:rsidRDefault="00711E5E" w:rsidP="00711E5E">
      <w:pPr>
        <w:spacing w:after="0" w:line="240" w:lineRule="auto"/>
        <w:rPr>
          <w:sz w:val="24"/>
        </w:rPr>
      </w:pPr>
    </w:p>
    <w:p w14:paraId="3DE40231" w14:textId="73F325AE" w:rsidR="00D21D2C" w:rsidRDefault="00D21D2C" w:rsidP="00711E5E">
      <w:pPr>
        <w:spacing w:after="0" w:line="240" w:lineRule="auto"/>
        <w:rPr>
          <w:sz w:val="24"/>
        </w:rPr>
      </w:pPr>
    </w:p>
    <w:p w14:paraId="38EE1EC5" w14:textId="133CBD73" w:rsidR="00711E5E" w:rsidRPr="00711E5E" w:rsidRDefault="00711E5E" w:rsidP="00711E5E">
      <w:pPr>
        <w:spacing w:after="0" w:line="240" w:lineRule="auto"/>
        <w:rPr>
          <w:sz w:val="24"/>
        </w:rPr>
      </w:pPr>
    </w:p>
    <w:p w14:paraId="1C3CB088" w14:textId="70777E90" w:rsidR="00711E5E" w:rsidRPr="00711E5E" w:rsidRDefault="00711E5E" w:rsidP="00711E5E">
      <w:pPr>
        <w:spacing w:after="0" w:line="240" w:lineRule="auto"/>
        <w:rPr>
          <w:sz w:val="24"/>
        </w:rPr>
      </w:pPr>
    </w:p>
    <w:p w14:paraId="333F5652" w14:textId="5581FEB7" w:rsidR="00711E5E" w:rsidRPr="00711E5E" w:rsidRDefault="00711E5E" w:rsidP="00711E5E">
      <w:pPr>
        <w:spacing w:after="0" w:line="240" w:lineRule="auto"/>
        <w:rPr>
          <w:sz w:val="24"/>
        </w:rPr>
      </w:pPr>
    </w:p>
    <w:p w14:paraId="7629E393" w14:textId="4C9C4693" w:rsidR="00711E5E" w:rsidRPr="00711E5E" w:rsidRDefault="00711E5E" w:rsidP="00711E5E">
      <w:pPr>
        <w:spacing w:after="0" w:line="240" w:lineRule="auto"/>
        <w:rPr>
          <w:sz w:val="24"/>
        </w:rPr>
      </w:pPr>
    </w:p>
    <w:p w14:paraId="224C5098" w14:textId="130ADB77" w:rsidR="00711E5E" w:rsidRPr="00711E5E" w:rsidRDefault="00711E5E" w:rsidP="00711E5E">
      <w:pPr>
        <w:spacing w:after="0" w:line="240" w:lineRule="auto"/>
        <w:rPr>
          <w:sz w:val="24"/>
        </w:rPr>
      </w:pPr>
    </w:p>
    <w:p w14:paraId="229216F6" w14:textId="0AC0F81C" w:rsidR="00711E5E" w:rsidRPr="00711E5E" w:rsidRDefault="00711E5E" w:rsidP="00711E5E">
      <w:pPr>
        <w:spacing w:after="0" w:line="240" w:lineRule="auto"/>
        <w:rPr>
          <w:sz w:val="24"/>
        </w:rPr>
      </w:pPr>
    </w:p>
    <w:p w14:paraId="27FB12C7" w14:textId="2E203906" w:rsidR="00711E5E" w:rsidRPr="00711E5E" w:rsidRDefault="00711E5E" w:rsidP="00711E5E">
      <w:pPr>
        <w:spacing w:after="0" w:line="240" w:lineRule="auto"/>
        <w:rPr>
          <w:sz w:val="24"/>
        </w:rPr>
      </w:pPr>
    </w:p>
    <w:p w14:paraId="25386B6E" w14:textId="34AA52BF" w:rsidR="00711E5E" w:rsidRPr="00711E5E" w:rsidRDefault="00711E5E" w:rsidP="00711E5E">
      <w:pPr>
        <w:spacing w:after="0" w:line="240" w:lineRule="auto"/>
        <w:rPr>
          <w:sz w:val="24"/>
        </w:rPr>
      </w:pPr>
    </w:p>
    <w:p w14:paraId="0535370D" w14:textId="4F88C7B3" w:rsidR="00711E5E" w:rsidRDefault="00711E5E" w:rsidP="00711E5E">
      <w:pPr>
        <w:pStyle w:val="ny-lesson-numbering"/>
        <w:rPr>
          <w:sz w:val="24"/>
        </w:rPr>
      </w:pPr>
      <w:r w:rsidRPr="00711E5E">
        <w:rPr>
          <w:sz w:val="24"/>
        </w:rPr>
        <w:t xml:space="preserve">Divide </w:t>
      </w:r>
    </w:p>
    <w:p w14:paraId="1556F749" w14:textId="1BE98414" w:rsidR="00711E5E" w:rsidRPr="00277D7B" w:rsidRDefault="00711E5E" w:rsidP="00711E5E">
      <w:pPr>
        <w:pStyle w:val="ny-lesson-numbering"/>
        <w:numPr>
          <w:ilvl w:val="1"/>
          <w:numId w:val="7"/>
        </w:num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+15</m:t>
            </m:r>
          </m:e>
        </m:d>
        <m:r>
          <m:rPr>
            <m:sty m:val="p"/>
          </m:rP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</m:oMath>
      <w: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</w:p>
    <w:p w14:paraId="586B1653" w14:textId="60A8E1A0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49E4959C" w14:textId="34F574FF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4796323A" w14:textId="2AB82BE7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7678FF3A" w14:textId="0E9DDDB9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594FC737" w14:textId="51AACF77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20E5E7EB" w14:textId="415F25C5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7A38BC2C" w14:textId="2F6E201A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2ED25ED6" w14:textId="7C1B3ECE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3C456C15" w14:textId="1E01E1C0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493E36D3" w14:textId="62F21C6E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7D3984DE" w14:textId="54E7A4CA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2C2886C0" w14:textId="17FFE34D" w:rsidR="00711E5E" w:rsidRDefault="00A96E14" w:rsidP="00711E5E">
      <w:pPr>
        <w:pStyle w:val="ny-lesson-numbering"/>
        <w:numPr>
          <w:ilvl w:val="0"/>
          <w:numId w:val="0"/>
        </w:numPr>
        <w:ind w:left="360" w:hanging="360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85A9" wp14:editId="2CC7E273">
                <wp:simplePos x="0" y="0"/>
                <wp:positionH relativeFrom="column">
                  <wp:posOffset>1285240</wp:posOffset>
                </wp:positionH>
                <wp:positionV relativeFrom="paragraph">
                  <wp:posOffset>85725</wp:posOffset>
                </wp:positionV>
                <wp:extent cx="1476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3E8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6.75pt" to="217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11E5E" w:rsidRPr="00711E5E">
        <w:t>c.</w:t>
      </w:r>
      <w:r w:rsidR="00711E5E">
        <w:rPr>
          <w:sz w:val="24"/>
        </w:rPr>
        <w:t xml:space="preserve"> 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+3x-5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(</m:t>
                </m:r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+x-1</m:t>
            </m:r>
            <m:r>
              <w:rPr>
                <w:rFonts w:ascii="Cambria Math" w:hAnsi="Cambria Math"/>
                <w:sz w:val="28"/>
              </w:rPr>
              <m:t>)</m:t>
            </m:r>
          </m:den>
        </m:f>
      </m:oMath>
      <w:r w:rsidR="00711E5E">
        <w:tab/>
      </w:r>
      <w:r w:rsidR="00711E5E">
        <w:tab/>
      </w:r>
      <w:r w:rsidR="00711E5E">
        <w:tab/>
        <w:t xml:space="preserve">d.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</w:rPr>
              <m:t>-5</m:t>
            </m:r>
            <m:r>
              <w:rPr>
                <w:rFonts w:ascii="Cambria Math" w:hAnsi="Cambria Math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-3</m:t>
            </m:r>
          </m:den>
        </m:f>
      </m:oMath>
    </w:p>
    <w:p w14:paraId="4E84082A" w14:textId="70293448" w:rsidR="00711E5E" w:rsidRDefault="00711E5E" w:rsidP="00711E5E">
      <w:pPr>
        <w:pStyle w:val="ny-lesson-numbering"/>
        <w:numPr>
          <w:ilvl w:val="0"/>
          <w:numId w:val="0"/>
        </w:numPr>
        <w:ind w:left="360" w:hanging="360"/>
      </w:pPr>
    </w:p>
    <w:p w14:paraId="0264A5F9" w14:textId="2C5B3372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18574BB1" w14:textId="1BEB6C2E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0ED44BED" w14:textId="1382551E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7CE5D37A" w14:textId="3B2FA01F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60351002" w14:textId="64596D7F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13C799DA" w14:textId="20499D32" w:rsidR="002506D1" w:rsidRDefault="002506D1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432055B0" w14:textId="77777777" w:rsidR="00D21D2C" w:rsidRDefault="00D21D2C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0F9EFD5E" w14:textId="6927EEAA" w:rsidR="002506D1" w:rsidRDefault="002506D1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3BFBEF10" w14:textId="77777777" w:rsidR="00D21D2C" w:rsidRDefault="00D21D2C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41043848" w14:textId="3111FB9A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21A2DCF4" w14:textId="412D0519" w:rsidR="00C14731" w:rsidRDefault="00C14731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34D63027" w14:textId="77296F9D" w:rsidR="00C14731" w:rsidRDefault="00C14731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D4036" wp14:editId="323EEB86">
                <wp:simplePos x="0" y="0"/>
                <wp:positionH relativeFrom="column">
                  <wp:posOffset>657225</wp:posOffset>
                </wp:positionH>
                <wp:positionV relativeFrom="paragraph">
                  <wp:posOffset>16510</wp:posOffset>
                </wp:positionV>
                <wp:extent cx="1381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4474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.3pt" to="160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e)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x-4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>150</m:t>
            </m:r>
          </m:den>
        </m:f>
      </m:oMath>
    </w:p>
    <w:p w14:paraId="10D40FDE" w14:textId="0ADB5D6C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1C9B9C94" w14:textId="5E6FA982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7CC6BE1C" w14:textId="0A645139" w:rsidR="007B23DE" w:rsidRDefault="007B23D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458CB479" w14:textId="569C5EB4" w:rsidR="007B23DE" w:rsidRDefault="007B23D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47E9F602" w14:textId="762A774A" w:rsidR="00D21D2C" w:rsidRDefault="00D21D2C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562F3709" w14:textId="77777777" w:rsidR="00D21D2C" w:rsidRDefault="00D21D2C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6094B41D" w14:textId="6871F061" w:rsidR="007B23DE" w:rsidRDefault="007B23D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761FA355" w14:textId="44E196DD" w:rsidR="007B23DE" w:rsidRDefault="007B23D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1D656724" w14:textId="77777777" w:rsidR="007B23DE" w:rsidRDefault="007B23D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4B184EED" w14:textId="2D2F2DE3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06001A03" w14:textId="4046B547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73A53F74" w14:textId="778AE964" w:rsidR="00711E5E" w:rsidRDefault="00711E5E" w:rsidP="00711E5E">
      <w:pPr>
        <w:pStyle w:val="ny-lesson-numbering"/>
        <w:numPr>
          <w:ilvl w:val="0"/>
          <w:numId w:val="0"/>
        </w:numPr>
        <w:ind w:left="360" w:hanging="360"/>
        <w:rPr>
          <w:sz w:val="24"/>
        </w:rPr>
      </w:pPr>
    </w:p>
    <w:p w14:paraId="272898B1" w14:textId="63AA741D" w:rsidR="00711E5E" w:rsidRPr="002506D1" w:rsidRDefault="00711E5E" w:rsidP="002506D1">
      <w:pPr>
        <w:pStyle w:val="ny-lesson-numbering"/>
        <w:rPr>
          <w:sz w:val="28"/>
        </w:rPr>
      </w:pPr>
      <w:r w:rsidRPr="002506D1">
        <w:rPr>
          <w:sz w:val="28"/>
        </w:rPr>
        <w:t xml:space="preserve">Let </w:t>
      </w:r>
      <w:r w:rsidR="002506D1" w:rsidRPr="002506D1">
        <w:rPr>
          <w:sz w:val="28"/>
        </w:rPr>
        <w:t>f(x) = x + 1, let v(x) = x</w:t>
      </w:r>
      <w:r w:rsidR="002506D1" w:rsidRPr="002506D1">
        <w:rPr>
          <w:sz w:val="28"/>
          <w:vertAlign w:val="superscript"/>
        </w:rPr>
        <w:t>4</w:t>
      </w:r>
      <w:r w:rsidR="002506D1" w:rsidRPr="002506D1">
        <w:rPr>
          <w:sz w:val="28"/>
        </w:rPr>
        <w:t xml:space="preserve"> + 2x</w:t>
      </w:r>
      <w:r w:rsidR="002506D1" w:rsidRPr="002506D1">
        <w:rPr>
          <w:sz w:val="28"/>
          <w:vertAlign w:val="superscript"/>
        </w:rPr>
        <w:t>3</w:t>
      </w:r>
      <w:r w:rsidR="002506D1" w:rsidRPr="002506D1">
        <w:rPr>
          <w:sz w:val="28"/>
        </w:rPr>
        <w:t xml:space="preserve"> + 2x</w:t>
      </w:r>
      <w:r w:rsidR="002506D1" w:rsidRPr="002506D1">
        <w:rPr>
          <w:sz w:val="28"/>
          <w:vertAlign w:val="superscript"/>
        </w:rPr>
        <w:t>2</w:t>
      </w:r>
      <w:r w:rsidR="002506D1" w:rsidRPr="002506D1">
        <w:rPr>
          <w:sz w:val="28"/>
        </w:rPr>
        <w:t xml:space="preserve"> + 2x + 1</w:t>
      </w:r>
      <w:r w:rsidR="002506D1">
        <w:rPr>
          <w:sz w:val="28"/>
        </w:rPr>
        <w:t xml:space="preserve">, is f(x) a factor of v(x)? Justify and explain. </w:t>
      </w:r>
    </w:p>
    <w:sectPr w:rsidR="00711E5E" w:rsidRPr="002506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4806" w14:textId="77777777" w:rsidR="00C0465B" w:rsidRDefault="00C0465B" w:rsidP="00A94FC4">
      <w:pPr>
        <w:spacing w:after="0" w:line="240" w:lineRule="auto"/>
      </w:pPr>
      <w:r>
        <w:separator/>
      </w:r>
    </w:p>
  </w:endnote>
  <w:endnote w:type="continuationSeparator" w:id="0">
    <w:p w14:paraId="77093E11" w14:textId="77777777" w:rsidR="00C0465B" w:rsidRDefault="00C0465B" w:rsidP="00A9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831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82BE" w14:textId="00ED09D6" w:rsidR="00D9374A" w:rsidRDefault="00D93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D5135" w14:textId="77777777" w:rsidR="00D9374A" w:rsidRDefault="00D9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28CAF" w14:textId="77777777" w:rsidR="00C0465B" w:rsidRDefault="00C0465B" w:rsidP="00A94FC4">
      <w:pPr>
        <w:spacing w:after="0" w:line="240" w:lineRule="auto"/>
      </w:pPr>
      <w:r>
        <w:separator/>
      </w:r>
    </w:p>
  </w:footnote>
  <w:footnote w:type="continuationSeparator" w:id="0">
    <w:p w14:paraId="752DBC00" w14:textId="77777777" w:rsidR="00C0465B" w:rsidRDefault="00C0465B" w:rsidP="00A9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0F3"/>
    <w:multiLevelType w:val="multilevel"/>
    <w:tmpl w:val="65109A08"/>
    <w:numStyleLink w:val="ny-lesson-numbered-list"/>
  </w:abstractNum>
  <w:abstractNum w:abstractNumId="1" w15:restartNumberingAfterBreak="0">
    <w:nsid w:val="1C244B02"/>
    <w:multiLevelType w:val="hybridMultilevel"/>
    <w:tmpl w:val="48E8389E"/>
    <w:lvl w:ilvl="0" w:tplc="EB000D9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418A"/>
    <w:multiLevelType w:val="hybridMultilevel"/>
    <w:tmpl w:val="F1062FCA"/>
    <w:lvl w:ilvl="0" w:tplc="851CFC9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3581E"/>
    <w:multiLevelType w:val="hybridMultilevel"/>
    <w:tmpl w:val="1A36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2F3"/>
    <w:multiLevelType w:val="hybridMultilevel"/>
    <w:tmpl w:val="11D687A2"/>
    <w:lvl w:ilvl="0" w:tplc="AA9E1C1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61E1B80"/>
    <w:multiLevelType w:val="hybridMultilevel"/>
    <w:tmpl w:val="DF14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E"/>
    <w:rsid w:val="000143BC"/>
    <w:rsid w:val="00016283"/>
    <w:rsid w:val="00016836"/>
    <w:rsid w:val="00022F1D"/>
    <w:rsid w:val="00051381"/>
    <w:rsid w:val="00054189"/>
    <w:rsid w:val="000740EA"/>
    <w:rsid w:val="00074E92"/>
    <w:rsid w:val="0007692B"/>
    <w:rsid w:val="000A254E"/>
    <w:rsid w:val="000C10A7"/>
    <w:rsid w:val="000C5DAC"/>
    <w:rsid w:val="000D259E"/>
    <w:rsid w:val="000D575D"/>
    <w:rsid w:val="00130B97"/>
    <w:rsid w:val="0014369F"/>
    <w:rsid w:val="00143F4D"/>
    <w:rsid w:val="00146371"/>
    <w:rsid w:val="0015249E"/>
    <w:rsid w:val="0016633A"/>
    <w:rsid w:val="00187C1C"/>
    <w:rsid w:val="00190463"/>
    <w:rsid w:val="00192619"/>
    <w:rsid w:val="0019304B"/>
    <w:rsid w:val="001A20A3"/>
    <w:rsid w:val="001A21FD"/>
    <w:rsid w:val="001B0FC2"/>
    <w:rsid w:val="001B4194"/>
    <w:rsid w:val="001C314A"/>
    <w:rsid w:val="001D6FE4"/>
    <w:rsid w:val="001F39DE"/>
    <w:rsid w:val="001F3F45"/>
    <w:rsid w:val="00224FC9"/>
    <w:rsid w:val="00241126"/>
    <w:rsid w:val="00244382"/>
    <w:rsid w:val="002506D1"/>
    <w:rsid w:val="00257783"/>
    <w:rsid w:val="00274CBB"/>
    <w:rsid w:val="00276F96"/>
    <w:rsid w:val="00281D0A"/>
    <w:rsid w:val="00286970"/>
    <w:rsid w:val="002B1B38"/>
    <w:rsid w:val="002B50AD"/>
    <w:rsid w:val="002D64DE"/>
    <w:rsid w:val="00302951"/>
    <w:rsid w:val="00340A5C"/>
    <w:rsid w:val="003478B3"/>
    <w:rsid w:val="003604EB"/>
    <w:rsid w:val="00375D04"/>
    <w:rsid w:val="0038434E"/>
    <w:rsid w:val="00391100"/>
    <w:rsid w:val="0039496C"/>
    <w:rsid w:val="0039592A"/>
    <w:rsid w:val="003A0DC4"/>
    <w:rsid w:val="003A1B4E"/>
    <w:rsid w:val="003A3F92"/>
    <w:rsid w:val="003D2C04"/>
    <w:rsid w:val="003E3965"/>
    <w:rsid w:val="0040702F"/>
    <w:rsid w:val="00431F92"/>
    <w:rsid w:val="004708B0"/>
    <w:rsid w:val="00480B50"/>
    <w:rsid w:val="004C3629"/>
    <w:rsid w:val="004C6980"/>
    <w:rsid w:val="004E2569"/>
    <w:rsid w:val="004E34A6"/>
    <w:rsid w:val="0053754F"/>
    <w:rsid w:val="0059408D"/>
    <w:rsid w:val="005B150A"/>
    <w:rsid w:val="005C58A8"/>
    <w:rsid w:val="005E3906"/>
    <w:rsid w:val="005F52AC"/>
    <w:rsid w:val="00614C1C"/>
    <w:rsid w:val="00621C2E"/>
    <w:rsid w:val="00640611"/>
    <w:rsid w:val="00655CCF"/>
    <w:rsid w:val="00675034"/>
    <w:rsid w:val="00675995"/>
    <w:rsid w:val="00682203"/>
    <w:rsid w:val="006B3397"/>
    <w:rsid w:val="006C2A4E"/>
    <w:rsid w:val="006D29B3"/>
    <w:rsid w:val="006E3A54"/>
    <w:rsid w:val="006F35FB"/>
    <w:rsid w:val="006F437A"/>
    <w:rsid w:val="006F4BC1"/>
    <w:rsid w:val="00710C7F"/>
    <w:rsid w:val="00711E5E"/>
    <w:rsid w:val="0071441C"/>
    <w:rsid w:val="00733B23"/>
    <w:rsid w:val="00750BD2"/>
    <w:rsid w:val="00781DAD"/>
    <w:rsid w:val="00791619"/>
    <w:rsid w:val="007917D6"/>
    <w:rsid w:val="00792BAE"/>
    <w:rsid w:val="007A7EAD"/>
    <w:rsid w:val="007B23DE"/>
    <w:rsid w:val="007C2A8D"/>
    <w:rsid w:val="007C2AEE"/>
    <w:rsid w:val="007F7343"/>
    <w:rsid w:val="0080117B"/>
    <w:rsid w:val="00835F42"/>
    <w:rsid w:val="008467A1"/>
    <w:rsid w:val="0084740E"/>
    <w:rsid w:val="008529BD"/>
    <w:rsid w:val="00875970"/>
    <w:rsid w:val="00880A0C"/>
    <w:rsid w:val="0088522E"/>
    <w:rsid w:val="008B3E34"/>
    <w:rsid w:val="00902926"/>
    <w:rsid w:val="00954470"/>
    <w:rsid w:val="00954AD6"/>
    <w:rsid w:val="00961B8D"/>
    <w:rsid w:val="009D0FE5"/>
    <w:rsid w:val="009D7B15"/>
    <w:rsid w:val="00A34EF8"/>
    <w:rsid w:val="00A40DA3"/>
    <w:rsid w:val="00A57829"/>
    <w:rsid w:val="00A804B3"/>
    <w:rsid w:val="00A94FC4"/>
    <w:rsid w:val="00A95492"/>
    <w:rsid w:val="00A96E14"/>
    <w:rsid w:val="00AA71CD"/>
    <w:rsid w:val="00AC7C82"/>
    <w:rsid w:val="00AD1270"/>
    <w:rsid w:val="00AE0989"/>
    <w:rsid w:val="00B016FA"/>
    <w:rsid w:val="00B23B48"/>
    <w:rsid w:val="00B70745"/>
    <w:rsid w:val="00B75E0E"/>
    <w:rsid w:val="00BA4251"/>
    <w:rsid w:val="00BC54B1"/>
    <w:rsid w:val="00BC5627"/>
    <w:rsid w:val="00BD044A"/>
    <w:rsid w:val="00BD18CE"/>
    <w:rsid w:val="00BD48AF"/>
    <w:rsid w:val="00BD5386"/>
    <w:rsid w:val="00BE218A"/>
    <w:rsid w:val="00BE3173"/>
    <w:rsid w:val="00BE3BD4"/>
    <w:rsid w:val="00C01A5C"/>
    <w:rsid w:val="00C0465B"/>
    <w:rsid w:val="00C1201D"/>
    <w:rsid w:val="00C14731"/>
    <w:rsid w:val="00C167C1"/>
    <w:rsid w:val="00C25498"/>
    <w:rsid w:val="00C85FAA"/>
    <w:rsid w:val="00C87403"/>
    <w:rsid w:val="00CB4EE8"/>
    <w:rsid w:val="00CC58A1"/>
    <w:rsid w:val="00CD2B1E"/>
    <w:rsid w:val="00CE6083"/>
    <w:rsid w:val="00D21D2C"/>
    <w:rsid w:val="00D24554"/>
    <w:rsid w:val="00D31D3E"/>
    <w:rsid w:val="00D53DE9"/>
    <w:rsid w:val="00D73515"/>
    <w:rsid w:val="00D764A7"/>
    <w:rsid w:val="00D805EA"/>
    <w:rsid w:val="00D9374A"/>
    <w:rsid w:val="00DB0E04"/>
    <w:rsid w:val="00DE3816"/>
    <w:rsid w:val="00DE481A"/>
    <w:rsid w:val="00DE6FE6"/>
    <w:rsid w:val="00DE7110"/>
    <w:rsid w:val="00DF3CB7"/>
    <w:rsid w:val="00E002CB"/>
    <w:rsid w:val="00E37463"/>
    <w:rsid w:val="00E52DEB"/>
    <w:rsid w:val="00E57E01"/>
    <w:rsid w:val="00E72279"/>
    <w:rsid w:val="00EA481E"/>
    <w:rsid w:val="00EE2E4B"/>
    <w:rsid w:val="00EF49AA"/>
    <w:rsid w:val="00F046F5"/>
    <w:rsid w:val="00F11B3D"/>
    <w:rsid w:val="00F12C55"/>
    <w:rsid w:val="00F12DC6"/>
    <w:rsid w:val="00F13591"/>
    <w:rsid w:val="00F34F64"/>
    <w:rsid w:val="00F6523F"/>
    <w:rsid w:val="00F74742"/>
    <w:rsid w:val="00F90DD1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0274"/>
  <w15:chartTrackingRefBased/>
  <w15:docId w15:val="{2F1C6A5E-399F-478F-A152-F6BE2A8C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C4"/>
  </w:style>
  <w:style w:type="paragraph" w:styleId="Footer">
    <w:name w:val="footer"/>
    <w:basedOn w:val="Normal"/>
    <w:link w:val="Foot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C4"/>
  </w:style>
  <w:style w:type="paragraph" w:styleId="BalloonText">
    <w:name w:val="Balloon Text"/>
    <w:basedOn w:val="Normal"/>
    <w:link w:val="BalloonTextChar"/>
    <w:uiPriority w:val="99"/>
    <w:semiHidden/>
    <w:unhideWhenUsed/>
    <w:rsid w:val="009D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6"/>
    <w:pPr>
      <w:ind w:left="720"/>
      <w:contextualSpacing/>
    </w:pPr>
  </w:style>
  <w:style w:type="paragraph" w:customStyle="1" w:styleId="ny-lesson-paragraph">
    <w:name w:val="ny-lesson-paragraph"/>
    <w:basedOn w:val="Normal"/>
    <w:link w:val="ny-lesson-paragraphChar"/>
    <w:qFormat/>
    <w:rsid w:val="004708B0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4708B0"/>
    <w:rPr>
      <w:rFonts w:ascii="Calibri" w:eastAsia="Myriad Pro" w:hAnsi="Calibri" w:cs="Myriad Pro"/>
      <w:color w:val="231F20"/>
      <w:sz w:val="20"/>
    </w:rPr>
  </w:style>
  <w:style w:type="paragraph" w:customStyle="1" w:styleId="ny-lesson-table">
    <w:name w:val="ny-lesson-table"/>
    <w:basedOn w:val="Normal"/>
    <w:qFormat/>
    <w:rsid w:val="004708B0"/>
    <w:pPr>
      <w:widowControl w:val="0"/>
      <w:spacing w:after="0" w:line="252" w:lineRule="auto"/>
    </w:pPr>
    <w:rPr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4708B0"/>
    <w:pPr>
      <w:widowControl w:val="0"/>
      <w:numPr>
        <w:numId w:val="7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4708B0"/>
    <w:pPr>
      <w:numPr>
        <w:numId w:val="6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4708B0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4708B0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lesson-hdr-1Char">
    <w:name w:val="ny-lesson-hdr-1 Char"/>
    <w:basedOn w:val="DefaultParagraphFont"/>
    <w:link w:val="ny-lesson-hdr-1"/>
    <w:rsid w:val="004708B0"/>
    <w:rPr>
      <w:rFonts w:ascii="Calibri Bold" w:eastAsia="Myriad Pro" w:hAnsi="Calibri Bold" w:cs="Myriad Pro"/>
      <w:b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FD"/>
    <w:rsid w:val="009E4ACC"/>
    <w:rsid w:val="00B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D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0CBD1-0D4A-491B-A34C-5BC6E3F74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3A13-5575-4C73-A7CC-ECBEA89ED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4E48-96CC-4BD1-A1AA-F2D92A03F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25</cp:revision>
  <cp:lastPrinted>2015-10-13T17:16:00Z</cp:lastPrinted>
  <dcterms:created xsi:type="dcterms:W3CDTF">2016-10-29T18:32:00Z</dcterms:created>
  <dcterms:modified xsi:type="dcterms:W3CDTF">2018-12-06T13:44:00Z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